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41A2" w:rsidRPr="00692AA1" w:rsidRDefault="008141A2" w:rsidP="008141A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</w:pPr>
      <w:r w:rsidRPr="00692AA1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t>Крупнейшие российские операторы связи, онлайн-сервисы, образовательные площадки и</w:t>
      </w:r>
    </w:p>
    <w:p w:rsidR="008141A2" w:rsidRPr="00692AA1" w:rsidRDefault="008141A2" w:rsidP="008141A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</w:pPr>
      <w:r w:rsidRPr="00692AA1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t>производители контента предоставили бесплатный доступ к своим ресурсам для пользователей,</w:t>
      </w:r>
    </w:p>
    <w:p w:rsidR="008141A2" w:rsidRPr="00692AA1" w:rsidRDefault="008141A2" w:rsidP="008141A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</w:pPr>
      <w:r w:rsidRPr="00692AA1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t>вынужденных оставаться дома.</w:t>
      </w:r>
    </w:p>
    <w:p w:rsidR="008141A2" w:rsidRPr="00692AA1" w:rsidRDefault="008141A2" w:rsidP="008141A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</w:pPr>
      <w:r w:rsidRPr="00692AA1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t>Доступ открыт в рамках акции #</w:t>
      </w:r>
      <w:proofErr w:type="spellStart"/>
      <w:r w:rsidRPr="00692AA1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t>МыВместе</w:t>
      </w:r>
      <w:proofErr w:type="spellEnd"/>
      <w:r w:rsidRPr="00692AA1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t>. Информация о сервисах, к которым уже сегодня российские</w:t>
      </w:r>
    </w:p>
    <w:p w:rsidR="008141A2" w:rsidRPr="00692AA1" w:rsidRDefault="008141A2" w:rsidP="008141A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</w:pPr>
      <w:r w:rsidRPr="00692AA1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t>пользователи могут получить свободный доступ (в том числе – бесплатный интернет-трафик) размещена на</w:t>
      </w:r>
    </w:p>
    <w:p w:rsidR="008141A2" w:rsidRPr="00692AA1" w:rsidRDefault="008141A2" w:rsidP="008141A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</w:pPr>
      <w:r w:rsidRPr="00692AA1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t xml:space="preserve">сайте </w:t>
      </w:r>
      <w:proofErr w:type="spellStart"/>
      <w:r w:rsidRPr="00692AA1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t>ДоступВсем.рф</w:t>
      </w:r>
      <w:proofErr w:type="spellEnd"/>
    </w:p>
    <w:p w:rsidR="008141A2" w:rsidRPr="00692AA1" w:rsidRDefault="008141A2" w:rsidP="008141A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</w:pPr>
      <w:r w:rsidRPr="00692AA1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t>«На портале «Доступ всем» собрали все, что поможет вам провести время дома с пользой. Школьники и</w:t>
      </w:r>
    </w:p>
    <w:p w:rsidR="008141A2" w:rsidRPr="00692AA1" w:rsidRDefault="008141A2" w:rsidP="008141A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</w:pPr>
      <w:r w:rsidRPr="00692AA1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t>студенты смогут продолжить занятия в виртуальных классах. А при желании познакомиться с лекциями</w:t>
      </w:r>
    </w:p>
    <w:p w:rsidR="008141A2" w:rsidRPr="00692AA1" w:rsidRDefault="008141A2" w:rsidP="008141A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</w:pPr>
      <w:r w:rsidRPr="00692AA1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t>других преподавателей, самых лучших в стране. Стали доступнее дистанционные консультации врачей. В</w:t>
      </w:r>
    </w:p>
    <w:p w:rsidR="008141A2" w:rsidRPr="00692AA1" w:rsidRDefault="008141A2" w:rsidP="008141A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</w:pPr>
      <w:r w:rsidRPr="00692AA1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t>открытом доступе есть русская и зарубежная классика и современные бестселлеры, курсы по</w:t>
      </w:r>
    </w:p>
    <w:p w:rsidR="008141A2" w:rsidRPr="00692AA1" w:rsidRDefault="008141A2" w:rsidP="008141A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</w:pPr>
      <w:r w:rsidRPr="00692AA1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t>самообразованию и саморазвитию. Смотрите любые фильмы и сериалы в онлайн-кинотеатрах», – говорится</w:t>
      </w:r>
    </w:p>
    <w:p w:rsidR="008141A2" w:rsidRPr="00692AA1" w:rsidRDefault="008141A2" w:rsidP="008141A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3"/>
          <w:lang w:eastAsia="ru-RU"/>
        </w:rPr>
      </w:pPr>
      <w:r w:rsidRPr="00692AA1">
        <w:rPr>
          <w:rFonts w:ascii="Times New Roman" w:eastAsia="Times New Roman" w:hAnsi="Times New Roman" w:cs="Times New Roman"/>
          <w:b/>
          <w:color w:val="000000"/>
          <w:sz w:val="28"/>
          <w:szCs w:val="23"/>
          <w:lang w:eastAsia="ru-RU"/>
        </w:rPr>
        <w:t>на сайте.</w:t>
      </w:r>
    </w:p>
    <w:p w:rsidR="008141A2" w:rsidRPr="00692AA1" w:rsidRDefault="008141A2" w:rsidP="008141A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3"/>
          <w:lang w:eastAsia="ru-RU"/>
        </w:rPr>
      </w:pPr>
      <w:r w:rsidRPr="00692AA1">
        <w:rPr>
          <w:rFonts w:ascii="Times New Roman" w:eastAsia="Times New Roman" w:hAnsi="Times New Roman" w:cs="Times New Roman"/>
          <w:b/>
          <w:color w:val="000000"/>
          <w:sz w:val="28"/>
          <w:szCs w:val="23"/>
          <w:lang w:eastAsia="ru-RU"/>
        </w:rPr>
        <w:t>Мастер-классы:</w:t>
      </w:r>
      <w:bookmarkStart w:id="0" w:name="_GoBack"/>
      <w:bookmarkEnd w:id="0"/>
    </w:p>
    <w:p w:rsidR="008141A2" w:rsidRPr="00692AA1" w:rsidRDefault="008141A2" w:rsidP="008141A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</w:pPr>
      <w:r w:rsidRPr="00692AA1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t>В интернете можно найти курсы на все случаи жизни, от рисования до лепки, главное - чтобы дома были</w:t>
      </w:r>
    </w:p>
    <w:p w:rsidR="008141A2" w:rsidRPr="00692AA1" w:rsidRDefault="008141A2" w:rsidP="008141A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</w:pPr>
      <w:r w:rsidRPr="00692AA1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t>подручные материалы. Например, в онлайн-школе "Художник онлайн" можно пройти курсы рисования и</w:t>
      </w:r>
    </w:p>
    <w:p w:rsidR="008141A2" w:rsidRPr="00692AA1" w:rsidRDefault="008141A2" w:rsidP="008141A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</w:pPr>
      <w:r w:rsidRPr="00692AA1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t>послушать лекции об истории искусств. Не все занятия бесплатны, но открытых уроков достаточно, чтобы</w:t>
      </w:r>
    </w:p>
    <w:p w:rsidR="008141A2" w:rsidRPr="00692AA1" w:rsidRDefault="008141A2" w:rsidP="008141A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</w:pPr>
      <w:r w:rsidRPr="00692AA1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t>понять, насколько это интересно ребенку и вам.</w:t>
      </w:r>
    </w:p>
    <w:p w:rsidR="008141A2" w:rsidRPr="00692AA1" w:rsidRDefault="008141A2" w:rsidP="008141A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</w:pPr>
      <w:r w:rsidRPr="00692AA1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t>Мастер-классы для детей помладше можно найти на сайтах "Моя детка" или "Ярмарка мастеров" - это</w:t>
      </w:r>
    </w:p>
    <w:p w:rsidR="008141A2" w:rsidRPr="00692AA1" w:rsidRDefault="008141A2" w:rsidP="008141A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</w:pPr>
      <w:r w:rsidRPr="00692AA1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t>бесплатные уроки, которые помогут создать поделку любой сложности из любых подручных материалов.</w:t>
      </w:r>
    </w:p>
    <w:p w:rsidR="008141A2" w:rsidRPr="00692AA1" w:rsidRDefault="008141A2" w:rsidP="008141A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</w:pPr>
      <w:r w:rsidRPr="00692AA1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t>Посещение виртуальных музеев:</w:t>
      </w:r>
    </w:p>
    <w:p w:rsidR="008141A2" w:rsidRPr="00692AA1" w:rsidRDefault="008141A2" w:rsidP="008141A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</w:pPr>
      <w:r w:rsidRPr="00692AA1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t>Закрытие музеев по всему миру – еще не повод отказаться от их посещения. Погулять по Пушкинскому</w:t>
      </w:r>
    </w:p>
    <w:p w:rsidR="008141A2" w:rsidRPr="00692AA1" w:rsidRDefault="008141A2" w:rsidP="008141A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</w:pPr>
      <w:r w:rsidRPr="00692AA1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t>музею, Лувру, Галерее Уффици, Эрмитажу, а также крупным подмосковным музеям можно в интернете.</w:t>
      </w:r>
    </w:p>
    <w:p w:rsidR="008141A2" w:rsidRPr="00692AA1" w:rsidRDefault="008141A2" w:rsidP="008141A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</w:pPr>
      <w:r w:rsidRPr="00692AA1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t>В онлайн-галерее Лувра можно увидеть 35 работ, в том числе «</w:t>
      </w:r>
      <w:proofErr w:type="spellStart"/>
      <w:r w:rsidRPr="00692AA1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t>Мона</w:t>
      </w:r>
      <w:proofErr w:type="spellEnd"/>
      <w:r w:rsidRPr="00692AA1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t xml:space="preserve"> Лизу» Леонардо да Винчи,</w:t>
      </w:r>
    </w:p>
    <w:p w:rsidR="008141A2" w:rsidRPr="00692AA1" w:rsidRDefault="008141A2" w:rsidP="008141A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</w:pPr>
      <w:r w:rsidRPr="00692AA1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t xml:space="preserve">«Кружевницу» Яна Вермеера, скульптуру Венеры </w:t>
      </w:r>
      <w:proofErr w:type="spellStart"/>
      <w:r w:rsidRPr="00692AA1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t>Милосской</w:t>
      </w:r>
      <w:proofErr w:type="spellEnd"/>
      <w:r w:rsidRPr="00692AA1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t xml:space="preserve"> и другие.</w:t>
      </w:r>
    </w:p>
    <w:p w:rsidR="008141A2" w:rsidRPr="00692AA1" w:rsidRDefault="008141A2" w:rsidP="008141A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</w:pPr>
      <w:r w:rsidRPr="00692AA1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t xml:space="preserve">Во флорентийскую Галерею Уффици можно заглянуть через </w:t>
      </w:r>
      <w:proofErr w:type="spellStart"/>
      <w:r w:rsidRPr="00692AA1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t>Google</w:t>
      </w:r>
      <w:proofErr w:type="spellEnd"/>
      <w:r w:rsidRPr="00692AA1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t xml:space="preserve"> </w:t>
      </w:r>
      <w:proofErr w:type="spellStart"/>
      <w:r w:rsidRPr="00692AA1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t>Arts</w:t>
      </w:r>
      <w:proofErr w:type="spellEnd"/>
      <w:r w:rsidRPr="00692AA1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t xml:space="preserve">&amp; </w:t>
      </w:r>
      <w:proofErr w:type="spellStart"/>
      <w:r w:rsidRPr="00692AA1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t>Culture</w:t>
      </w:r>
      <w:proofErr w:type="spellEnd"/>
      <w:r w:rsidRPr="00692AA1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t>, чтобы увидеть и</w:t>
      </w:r>
    </w:p>
    <w:p w:rsidR="008141A2" w:rsidRPr="00692AA1" w:rsidRDefault="008141A2" w:rsidP="008141A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</w:pPr>
      <w:r w:rsidRPr="00692AA1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t>«Рождение Венеры» Боттичелли, и «Медузу» Караваджо, и «Поклонение волхвов» да Винчи и другие работы</w:t>
      </w:r>
    </w:p>
    <w:p w:rsidR="008141A2" w:rsidRPr="00692AA1" w:rsidRDefault="008141A2" w:rsidP="008141A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</w:pPr>
      <w:r w:rsidRPr="00692AA1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t>без толп туристов.</w:t>
      </w:r>
    </w:p>
    <w:p w:rsidR="008141A2" w:rsidRPr="00692AA1" w:rsidRDefault="008141A2" w:rsidP="008141A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</w:pPr>
      <w:r w:rsidRPr="00692AA1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t>В виртуальном туре Пушкинского музея можно посмотреть всю основную экспозицию главного здания –</w:t>
      </w:r>
    </w:p>
    <w:p w:rsidR="008141A2" w:rsidRPr="00692AA1" w:rsidRDefault="008141A2" w:rsidP="008141A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</w:pPr>
      <w:r w:rsidRPr="00692AA1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t xml:space="preserve">полотна Дега, Моне, </w:t>
      </w:r>
      <w:proofErr w:type="spellStart"/>
      <w:r w:rsidRPr="00692AA1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t>Писсаро</w:t>
      </w:r>
      <w:proofErr w:type="spellEnd"/>
      <w:r w:rsidRPr="00692AA1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t>, Ренуара, Ван Гога, Шагала и других мастеров. Предусмотрена навигация по</w:t>
      </w:r>
    </w:p>
    <w:p w:rsidR="008141A2" w:rsidRPr="00692AA1" w:rsidRDefault="008141A2" w:rsidP="008141A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</w:pPr>
      <w:r w:rsidRPr="00692AA1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t>этажам.</w:t>
      </w:r>
    </w:p>
    <w:p w:rsidR="008141A2" w:rsidRPr="00692AA1" w:rsidRDefault="008141A2" w:rsidP="008141A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</w:pPr>
      <w:r w:rsidRPr="00692AA1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t xml:space="preserve">Из зарубежных музеев также доступны онлайн музей Прадо в Мадриде, музей </w:t>
      </w:r>
      <w:proofErr w:type="spellStart"/>
      <w:r w:rsidRPr="00692AA1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t>Орсе</w:t>
      </w:r>
      <w:proofErr w:type="spellEnd"/>
      <w:r w:rsidRPr="00692AA1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t xml:space="preserve"> в Париже и другие.</w:t>
      </w:r>
    </w:p>
    <w:p w:rsidR="008141A2" w:rsidRPr="00692AA1" w:rsidRDefault="008141A2" w:rsidP="008141A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</w:pPr>
      <w:r w:rsidRPr="00692AA1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lastRenderedPageBreak/>
        <w:t>Прогуляться онлайн можно и по петербургскому Эрмитажу. Для удобства виртуальных посетителей</w:t>
      </w:r>
    </w:p>
    <w:p w:rsidR="008141A2" w:rsidRPr="00692AA1" w:rsidRDefault="008141A2" w:rsidP="008141A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</w:pPr>
      <w:r w:rsidRPr="00692AA1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t>коллекцию можно смотреть по эпохам, темам и рубрикам. Кроме того, можно рассматривать картины крупным</w:t>
      </w:r>
    </w:p>
    <w:p w:rsidR="008141A2" w:rsidRPr="00692AA1" w:rsidRDefault="008141A2" w:rsidP="008141A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</w:pPr>
      <w:r w:rsidRPr="00692AA1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t>планом. Если и этого покажется мало, то стоит посмотреть пятичасовой фильм – кинопутешествие по</w:t>
      </w:r>
    </w:p>
    <w:p w:rsidR="008141A2" w:rsidRPr="00692AA1" w:rsidRDefault="008141A2" w:rsidP="008141A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</w:pPr>
      <w:r w:rsidRPr="00692AA1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t xml:space="preserve">Эрмитажу, которое на днях представили </w:t>
      </w:r>
      <w:proofErr w:type="spellStart"/>
      <w:r w:rsidRPr="00692AA1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t>Apple</w:t>
      </w:r>
      <w:proofErr w:type="spellEnd"/>
      <w:r w:rsidRPr="00692AA1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t xml:space="preserve">: это 45 залов и 588 шедевров, снятых на </w:t>
      </w:r>
      <w:proofErr w:type="spellStart"/>
      <w:r w:rsidRPr="00692AA1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t>Iphone</w:t>
      </w:r>
      <w:proofErr w:type="spellEnd"/>
      <w:r w:rsidRPr="00692AA1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t xml:space="preserve"> 11 </w:t>
      </w:r>
      <w:proofErr w:type="spellStart"/>
      <w:r w:rsidRPr="00692AA1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t>pro</w:t>
      </w:r>
      <w:proofErr w:type="spellEnd"/>
      <w:r w:rsidRPr="00692AA1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t>.</w:t>
      </w:r>
    </w:p>
    <w:p w:rsidR="008141A2" w:rsidRPr="00692AA1" w:rsidRDefault="008141A2" w:rsidP="008141A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</w:pPr>
      <w:r w:rsidRPr="00692AA1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t>Также доступны виртуальные туры в Музей-усадьбу Л.Н. Толстого «Ясная поляна», Государственный музей-</w:t>
      </w:r>
    </w:p>
    <w:p w:rsidR="008141A2" w:rsidRPr="00692AA1" w:rsidRDefault="008141A2" w:rsidP="008141A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</w:pPr>
      <w:r w:rsidRPr="00692AA1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t>заповедник Сергея Есенина. Не остались в стороне и крупные музеи Московской области – МВК «Новый</w:t>
      </w:r>
    </w:p>
    <w:p w:rsidR="008141A2" w:rsidRPr="00692AA1" w:rsidRDefault="008141A2" w:rsidP="008141A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</w:pPr>
      <w:r w:rsidRPr="00692AA1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t>Иерусалим», где недавно прошла выставка Шагала, историко-художественный музей в Серпухове, который</w:t>
      </w:r>
    </w:p>
    <w:p w:rsidR="008141A2" w:rsidRPr="00692AA1" w:rsidRDefault="008141A2" w:rsidP="008141A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</w:pPr>
      <w:r w:rsidRPr="00692AA1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t>искусствоведы называют «Малой Третьяковкой» за богатую коллекцию произведений русского и</w:t>
      </w:r>
    </w:p>
    <w:p w:rsidR="008141A2" w:rsidRPr="00692AA1" w:rsidRDefault="008141A2" w:rsidP="008141A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</w:pPr>
      <w:r w:rsidRPr="00692AA1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t>западноевропейского искусства, а также музей-заповедник А.С. Пушкина в Вяземах. Экскурсии по</w:t>
      </w:r>
    </w:p>
    <w:p w:rsidR="008141A2" w:rsidRPr="00692AA1" w:rsidRDefault="008141A2" w:rsidP="008141A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</w:pPr>
      <w:r w:rsidRPr="00692AA1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t>экспозициям в онлайн-формате со звуковым сопровождением проводятся на туристическом портале региона.</w:t>
      </w:r>
    </w:p>
    <w:p w:rsidR="00F4053C" w:rsidRPr="00692AA1" w:rsidRDefault="00F4053C">
      <w:pPr>
        <w:rPr>
          <w:rFonts w:ascii="Times New Roman" w:hAnsi="Times New Roman" w:cs="Times New Roman"/>
          <w:sz w:val="24"/>
        </w:rPr>
      </w:pPr>
    </w:p>
    <w:sectPr w:rsidR="00F4053C" w:rsidRPr="00692A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41A2"/>
    <w:rsid w:val="00692AA1"/>
    <w:rsid w:val="008141A2"/>
    <w:rsid w:val="00F40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F48C32D-509D-40CA-849F-D62DC25996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533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495</Words>
  <Characters>2824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2020-04-29T09:07:00Z</dcterms:created>
  <dcterms:modified xsi:type="dcterms:W3CDTF">2020-04-29T09:09:00Z</dcterms:modified>
</cp:coreProperties>
</file>